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5247433.xml.htm"/>
      <w:bookmarkStart w:id="1" w:name="kswkform4_17752474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Subramanian Sundar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PROGRESS SOFTWARE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 WAYSIDE ROAD,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PROGRESS SOFTWARE CORP /MA</w:t>
              </w:r>
            </w:hyperlink>
            <w:r>
              <w:rPr/>
              <w:t xml:space="preserve"> [ </w:t>
            </w:r>
            <w:r>
              <w:rPr>
                <w:rFonts w:ascii="Times;serif" w:hAnsi="Times;serif"/>
                <w:color w:val="0000FF"/>
                <w:sz w:val="24"/>
                <w:shd w:fill="FFFFFF" w:val="clear"/>
              </w:rPr>
              <w:t>PRGS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EVP/GM Infrastructure Mgmt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1,168</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16,710</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519</w:t>
            </w:r>
            <w:r>
              <w:rPr>
                <w:rFonts w:ascii="Times;serif" w:hAnsi="Times;serif"/>
                <w:color w:val="008000"/>
                <w:position w:val="7"/>
                <w:sz w:val="16"/>
                <w:sz w:val="20"/>
                <w:shd w:fill="FFFFFF" w:val="clear"/>
              </w:rPr>
              <w:t>(2)</w:t>
            </w:r>
            <w:r>
              <w:rPr/>
              <w:t xml:space="preserve"> </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24.96</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16,191</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1,167</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17,358</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518</w:t>
            </w:r>
            <w:r>
              <w:rPr>
                <w:rFonts w:ascii="Times;serif" w:hAnsi="Times;serif"/>
                <w:color w:val="008000"/>
                <w:position w:val="7"/>
                <w:sz w:val="16"/>
                <w:sz w:val="20"/>
                <w:shd w:fill="FFFFFF" w:val="clear"/>
              </w:rPr>
              <w:t>(3)</w:t>
            </w:r>
            <w:r>
              <w:rPr/>
              <w:t xml:space="preserve"> </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24.96</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16,840</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1,709</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18,549</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758</w:t>
            </w:r>
            <w:r>
              <w:rPr>
                <w:rFonts w:ascii="Times;serif" w:hAnsi="Times;serif"/>
                <w:color w:val="008000"/>
                <w:position w:val="7"/>
                <w:sz w:val="16"/>
                <w:sz w:val="20"/>
                <w:shd w:fill="FFFFFF" w:val="clear"/>
              </w:rPr>
              <w:t>(4)</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24.96</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17,791</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2,336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6,837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common stock withheld by Progress Software Corporation (the "Company") to pay the tax withholding obligations of the Reporting Person upon the vesting of restricted stock units granted to the Reporting Person on January 19,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common stock withheld by the Company to pay the tax withholding obligations of the Reporting Person upon the vesting of restricted stock units granted to the Reporting Person on January 18,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of common stock withheld by the Company to pay the tax withholding obligations of the Reporting Person upon the vesting of restricted stock units granted to the Reporting Person on January 23,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January 19, 2023, the Reporting Person was granted 7,003 restricted stock units pursuant to the Company's 2008 Stock Option and Incentive Plan (as amended and restated, the "Plan"). The restricted stock units vest in six equal semiannual installments beginning October 1, 2023, subject to the continued employment of the Reporting Person with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 January 18, 2024, the Reporting Person was granted 7,004 restricted stock units pursuant to the Plan. The restricted stock units vest in six equal semiannual installments beginning October 1, 2024, subject to the continued employment of the Reporting Person with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On January 23, 2025, the Reporting Person was granted 10,255 restricted stock units pursuant to the Plan. The restricted stock units vest in six equal semiannual installments beginning October 1, 2025, subject to the continued employment of the Reporting Person with the Company.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YuFan Stephanie Wang,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7760" TargetMode="External"/><Relationship Id="rId5" Type="http://schemas.openxmlformats.org/officeDocument/2006/relationships/hyperlink" Target="http://www.sec.gov/cgi-bin/browse-edgar?action=getcompany&amp;CIK=00008761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923</Words>
  <Characters>4946</Characters>
  <CharactersWithSpaces>5742</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